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76FC" w:rsidR="006D6CE5" w:rsidP="00AE38D2" w:rsidRDefault="00AE38D2" w14:paraId="f93556e" w14:textId="f93556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 w:rsidR="00873BFD">
        <w:rPr>
          <w:rFonts w:ascii="Arial" w:hAnsi="Arial" w:cs="Arial"/>
        </w:rPr>
        <w:t xml:space="preserve">    </w:t>
      </w:r>
      <w:r w:rsidRPr="00F176FC" w:rsidR="00012166">
        <w:rPr>
          <w:rFonts w:ascii="Arial" w:hAnsi="Arial" w:cs="Arial"/>
        </w:rPr>
        <w:t xml:space="preserve">          </w:t>
      </w:r>
      <w:r w:rsidRPr="00F176FC" w:rsidR="003809F5">
        <w:rPr>
          <w:rFonts w:ascii="Arial" w:hAnsi="Arial" w:cs="Arial"/>
        </w:rPr>
        <w:t xml:space="preserve">1 </w:t>
      </w:r>
      <w:r w:rsidRPr="00F176FC" w:rsidR="006D6CE5">
        <w:rPr>
          <w:rFonts w:ascii="Arial" w:hAnsi="Arial" w:cs="Arial"/>
        </w:rPr>
        <w:t>St-</w:t>
      </w:r>
      <w:r w:rsidRPr="00F176FC" w:rsidR="00E57FDD">
        <w:rPr>
          <w:rFonts w:ascii="Arial" w:hAnsi="Arial" w:cs="Arial"/>
        </w:rPr>
        <w:t>4742</w:t>
      </w:r>
      <w:r w:rsidRPr="00F176FC" w:rsidR="0079189B">
        <w:rPr>
          <w:rFonts w:ascii="Arial" w:hAnsi="Arial" w:cs="Arial"/>
        </w:rPr>
        <w:t>/2016</w:t>
      </w:r>
    </w:p>
    <w:p w:rsidRPr="00F176FC" w:rsidR="006D6CE5" w:rsidRDefault="006D6CE5">
      <w:pPr>
        <w:rPr>
          <w:rFonts w:ascii="Arial" w:hAnsi="Arial" w:cs="Arial"/>
        </w:rPr>
      </w:pPr>
    </w:p>
    <w:p w:rsidRPr="00F176FC" w:rsidR="00C00515" w:rsidP="00C00515" w:rsidRDefault="006D6CE5">
      <w:pPr>
        <w:jc w:val="center"/>
        <w:rPr>
          <w:rFonts w:ascii="Arial" w:hAnsi="Arial" w:cs="Arial"/>
        </w:rPr>
      </w:pPr>
      <w:r w:rsidRPr="00F176FC">
        <w:rPr>
          <w:rFonts w:ascii="Arial" w:hAnsi="Arial" w:cs="Arial"/>
        </w:rPr>
        <w:t>Z A P I S N I K</w:t>
      </w:r>
    </w:p>
    <w:p w:rsidRPr="00F176FC" w:rsidR="00012166" w:rsidP="00C00515" w:rsidRDefault="00012166">
      <w:pPr>
        <w:jc w:val="center"/>
        <w:rPr>
          <w:rFonts w:ascii="Arial" w:hAnsi="Arial" w:cs="Arial"/>
        </w:rPr>
      </w:pPr>
    </w:p>
    <w:p w:rsidRPr="00F176FC" w:rsidR="007752E0" w:rsidP="00880107" w:rsidRDefault="0003134B">
      <w:pPr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Sastavljen kod Trgovačkog suda u </w:t>
      </w:r>
      <w:r w:rsidRPr="00F176FC" w:rsidR="00E8115F">
        <w:rPr>
          <w:rFonts w:ascii="Arial" w:hAnsi="Arial" w:cs="Arial"/>
        </w:rPr>
        <w:t>Zagrebu, Stal</w:t>
      </w:r>
      <w:r w:rsidRPr="00F176FC" w:rsidR="00AF67C7">
        <w:rPr>
          <w:rFonts w:ascii="Arial" w:hAnsi="Arial" w:cs="Arial"/>
        </w:rPr>
        <w:t>ne službe u Karlovcu</w:t>
      </w:r>
      <w:r w:rsidRPr="00F176FC" w:rsidR="00E8115F">
        <w:rPr>
          <w:rFonts w:ascii="Arial" w:hAnsi="Arial" w:cs="Arial"/>
        </w:rPr>
        <w:t xml:space="preserve">, Karlovac, </w:t>
      </w:r>
      <w:r w:rsidRPr="00F176FC" w:rsidR="00AF67C7">
        <w:rPr>
          <w:rFonts w:ascii="Arial" w:hAnsi="Arial" w:cs="Arial"/>
        </w:rPr>
        <w:t>Trg hrvatskih branitelja 1/II,</w:t>
      </w:r>
      <w:r w:rsidRPr="00F176FC" w:rsidR="00880107">
        <w:rPr>
          <w:rFonts w:ascii="Arial" w:hAnsi="Arial" w:cs="Arial"/>
        </w:rPr>
        <w:t xml:space="preserve"> </w:t>
      </w:r>
      <w:r w:rsidRPr="00F176FC">
        <w:rPr>
          <w:rFonts w:ascii="Arial" w:hAnsi="Arial" w:cs="Arial"/>
        </w:rPr>
        <w:t xml:space="preserve">sa </w:t>
      </w:r>
      <w:r w:rsidRPr="00F176FC" w:rsidR="005A2499">
        <w:rPr>
          <w:rFonts w:ascii="Arial" w:hAnsi="Arial" w:cs="Arial"/>
        </w:rPr>
        <w:t>završnog ročišta</w:t>
      </w:r>
      <w:r w:rsidRPr="00F176FC" w:rsidR="00880107">
        <w:rPr>
          <w:rFonts w:ascii="Arial" w:hAnsi="Arial" w:cs="Arial"/>
        </w:rPr>
        <w:t xml:space="preserve"> </w:t>
      </w:r>
      <w:r w:rsidRPr="00F176FC" w:rsidR="005A2499">
        <w:rPr>
          <w:rFonts w:ascii="Arial" w:hAnsi="Arial" w:cs="Arial"/>
        </w:rPr>
        <w:t>vjerovnika</w:t>
      </w:r>
      <w:r w:rsidRPr="00F176FC" w:rsidR="00880107">
        <w:rPr>
          <w:rFonts w:ascii="Arial" w:hAnsi="Arial" w:cs="Arial"/>
        </w:rPr>
        <w:t xml:space="preserve"> </w:t>
      </w:r>
      <w:r w:rsidRPr="00F176FC">
        <w:rPr>
          <w:rFonts w:ascii="Arial" w:hAnsi="Arial" w:cs="Arial"/>
        </w:rPr>
        <w:t>održanog</w:t>
      </w:r>
      <w:r w:rsidRPr="00F176FC" w:rsidR="006D6CE5">
        <w:rPr>
          <w:rFonts w:ascii="Arial" w:hAnsi="Arial" w:cs="Arial"/>
        </w:rPr>
        <w:t xml:space="preserve"> </w:t>
      </w:r>
      <w:r w:rsidRPr="00F176FC" w:rsidR="0079189B">
        <w:rPr>
          <w:rFonts w:ascii="Arial" w:hAnsi="Arial" w:cs="Arial"/>
        </w:rPr>
        <w:t>20. travnja</w:t>
      </w:r>
      <w:r w:rsidRPr="00F176FC" w:rsidR="007A2434">
        <w:rPr>
          <w:rFonts w:ascii="Arial" w:hAnsi="Arial" w:cs="Arial"/>
        </w:rPr>
        <w:t xml:space="preserve"> 2021</w:t>
      </w:r>
      <w:r w:rsidRPr="00F176FC" w:rsidR="00E8115F">
        <w:rPr>
          <w:rFonts w:ascii="Arial" w:hAnsi="Arial" w:cs="Arial"/>
        </w:rPr>
        <w:t>.</w:t>
      </w:r>
      <w:r w:rsidRPr="00F176FC" w:rsidR="00880107">
        <w:rPr>
          <w:rFonts w:ascii="Arial" w:hAnsi="Arial" w:cs="Arial"/>
        </w:rPr>
        <w:t xml:space="preserve"> u stečajnom postupku nad </w:t>
      </w:r>
      <w:r w:rsidRPr="00F176FC" w:rsidR="00E8115F">
        <w:rPr>
          <w:rFonts w:ascii="Arial" w:hAnsi="Arial" w:cs="Arial"/>
        </w:rPr>
        <w:t xml:space="preserve">stečajnim dužnikom </w:t>
      </w:r>
      <w:r w:rsidRPr="00F176FC" w:rsidR="00E57FDD">
        <w:rPr>
          <w:rFonts w:ascii="Arial" w:hAnsi="Arial" w:cs="Arial"/>
        </w:rPr>
        <w:t>ECO-PHARM d.o.o. u stečaju, Cetingrad, Maljevac 50, OIB: 76617487158</w:t>
      </w:r>
      <w:r w:rsidRPr="00F176FC" w:rsidR="007A2434">
        <w:rPr>
          <w:rFonts w:ascii="Arial" w:hAnsi="Arial" w:cs="Arial"/>
        </w:rPr>
        <w:t>.</w:t>
      </w:r>
    </w:p>
    <w:p w:rsidRPr="00F176FC" w:rsidR="00555A08" w:rsidP="00880107" w:rsidRDefault="00555A08">
      <w:pPr>
        <w:jc w:val="both"/>
        <w:rPr>
          <w:rFonts w:ascii="Arial" w:hAnsi="Arial" w:cs="Arial"/>
        </w:rPr>
      </w:pPr>
    </w:p>
    <w:p w:rsidRPr="00F176FC" w:rsidR="006D6CE5" w:rsidRDefault="006D6CE5">
      <w:pPr>
        <w:rPr>
          <w:rFonts w:ascii="Arial" w:hAnsi="Arial" w:cs="Arial"/>
        </w:rPr>
      </w:pPr>
      <w:r w:rsidRPr="00F176FC">
        <w:rPr>
          <w:rFonts w:ascii="Arial" w:hAnsi="Arial" w:cs="Arial"/>
        </w:rPr>
        <w:t>NAZOČNI OD STRANE SUDA:</w:t>
      </w:r>
    </w:p>
    <w:p w:rsidRPr="00F176FC" w:rsidR="0003134B" w:rsidRDefault="00F154E5">
      <w:pPr>
        <w:rPr>
          <w:rFonts w:ascii="Arial" w:hAnsi="Arial" w:cs="Arial"/>
        </w:rPr>
      </w:pPr>
      <w:r w:rsidRPr="00F176FC">
        <w:rPr>
          <w:rFonts w:ascii="Arial" w:hAnsi="Arial" w:cs="Arial"/>
        </w:rPr>
        <w:t>Jadranka Mađeruh</w:t>
      </w:r>
      <w:r w:rsidRPr="00F176FC" w:rsidR="006D6CE5">
        <w:rPr>
          <w:rFonts w:ascii="Arial" w:hAnsi="Arial" w:cs="Arial"/>
        </w:rPr>
        <w:t>, stečajni sudac</w:t>
      </w:r>
    </w:p>
    <w:p w:rsidRPr="00F176FC" w:rsidR="006D6CE5" w:rsidRDefault="003612B3">
      <w:pPr>
        <w:rPr>
          <w:rFonts w:ascii="Arial" w:hAnsi="Arial" w:cs="Arial"/>
        </w:rPr>
      </w:pPr>
      <w:r w:rsidRPr="00F176FC">
        <w:rPr>
          <w:rFonts w:ascii="Arial" w:hAnsi="Arial" w:cs="Arial"/>
        </w:rPr>
        <w:t>Draženka Prpić</w:t>
      </w:r>
      <w:r w:rsidRPr="00F176FC" w:rsidR="006D6CE5">
        <w:rPr>
          <w:rFonts w:ascii="Arial" w:hAnsi="Arial" w:cs="Arial"/>
        </w:rPr>
        <w:t>, zapisničar</w:t>
      </w:r>
    </w:p>
    <w:p w:rsidRPr="00F176FC" w:rsidR="00AF67C7" w:rsidRDefault="00AF67C7">
      <w:pPr>
        <w:rPr>
          <w:rFonts w:ascii="Arial" w:hAnsi="Arial" w:cs="Arial"/>
        </w:rPr>
      </w:pPr>
    </w:p>
    <w:p w:rsidRPr="00F176FC" w:rsidR="00AF67C7" w:rsidRDefault="00AF67C7">
      <w:pPr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Utvrđuje se da je pristupio stečajni upravitelj </w:t>
      </w:r>
      <w:r w:rsidRPr="00F176FC" w:rsidR="00E57FDD">
        <w:rPr>
          <w:rFonts w:ascii="Arial" w:hAnsi="Arial" w:cs="Arial"/>
        </w:rPr>
        <w:t>Marko Fak</w:t>
      </w:r>
      <w:r w:rsidRPr="00F176FC" w:rsidR="007A2434">
        <w:rPr>
          <w:rFonts w:ascii="Arial" w:hAnsi="Arial" w:cs="Arial"/>
        </w:rPr>
        <w:t>.</w:t>
      </w:r>
    </w:p>
    <w:p w:rsidRPr="00F176FC" w:rsidR="00AF67C7" w:rsidRDefault="00AF67C7">
      <w:pPr>
        <w:rPr>
          <w:rFonts w:ascii="Arial" w:hAnsi="Arial" w:cs="Arial"/>
        </w:rPr>
      </w:pPr>
    </w:p>
    <w:p w:rsidRPr="00F176FC" w:rsidR="00880107" w:rsidRDefault="00880107">
      <w:pPr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Ročište započelo u </w:t>
      </w:r>
      <w:r w:rsidRPr="00F176FC" w:rsidR="0079189B">
        <w:rPr>
          <w:rFonts w:ascii="Arial" w:hAnsi="Arial" w:cs="Arial"/>
        </w:rPr>
        <w:t>9</w:t>
      </w:r>
      <w:r w:rsidRPr="00F176FC" w:rsidR="007A2434">
        <w:rPr>
          <w:rFonts w:ascii="Arial" w:hAnsi="Arial" w:cs="Arial"/>
        </w:rPr>
        <w:t>,</w:t>
      </w:r>
      <w:r w:rsidRPr="00F176FC" w:rsidR="00E57FDD">
        <w:rPr>
          <w:rFonts w:ascii="Arial" w:hAnsi="Arial" w:cs="Arial"/>
        </w:rPr>
        <w:t>00</w:t>
      </w:r>
      <w:r w:rsidRPr="00F176FC">
        <w:rPr>
          <w:rFonts w:ascii="Arial" w:hAnsi="Arial" w:cs="Arial"/>
        </w:rPr>
        <w:t xml:space="preserve"> sati</w:t>
      </w:r>
    </w:p>
    <w:p w:rsidRPr="00F176FC" w:rsidR="00F27BBC" w:rsidP="0003134B" w:rsidRDefault="00F27BBC">
      <w:pPr>
        <w:ind w:firstLine="708"/>
        <w:jc w:val="both"/>
        <w:rPr>
          <w:rFonts w:ascii="Arial" w:hAnsi="Arial" w:cs="Arial"/>
        </w:rPr>
      </w:pPr>
    </w:p>
    <w:p w:rsidRPr="00F176FC" w:rsidR="005829A2" w:rsidP="0003134B" w:rsidRDefault="005829A2">
      <w:pPr>
        <w:ind w:firstLine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Na ročište su pristupili:</w:t>
      </w:r>
    </w:p>
    <w:p w:rsidRPr="00F176FC" w:rsidR="000F2DE8" w:rsidP="00873BFD" w:rsidRDefault="008F104D">
      <w:pPr>
        <w:ind w:left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 </w:t>
      </w:r>
      <w:r w:rsidRPr="00F176FC" w:rsidR="00D53576">
        <w:rPr>
          <w:rFonts w:ascii="Arial" w:hAnsi="Arial" w:cs="Arial"/>
        </w:rPr>
        <w:t xml:space="preserve">- za vjerovnika Republika Hrvatska, Ministarstvo financija, Porezna uprava </w:t>
      </w:r>
      <w:r w:rsidR="00F176FC">
        <w:rPr>
          <w:rFonts w:ascii="Arial" w:hAnsi="Arial" w:cs="Arial"/>
        </w:rPr>
        <w:t>–</w:t>
      </w:r>
      <w:r w:rsidRPr="00F176FC" w:rsidR="00D53576">
        <w:rPr>
          <w:rFonts w:ascii="Arial" w:hAnsi="Arial" w:cs="Arial"/>
        </w:rPr>
        <w:t xml:space="preserve"> </w:t>
      </w:r>
      <w:r w:rsidR="00F176FC">
        <w:rPr>
          <w:rFonts w:ascii="Arial" w:hAnsi="Arial" w:cs="Arial"/>
        </w:rPr>
        <w:t>Željka Matić Zaborski</w:t>
      </w:r>
      <w:r w:rsidRPr="00F176FC" w:rsidR="00AB2979">
        <w:rPr>
          <w:rFonts w:ascii="Arial" w:hAnsi="Arial" w:cs="Arial"/>
        </w:rPr>
        <w:t>, zamjenica ŽDO u Karlovcu,</w:t>
      </w:r>
      <w:r w:rsidRPr="00F176FC" w:rsidR="00555A08">
        <w:rPr>
          <w:rFonts w:ascii="Arial" w:hAnsi="Arial" w:cs="Arial"/>
        </w:rPr>
        <w:t xml:space="preserve"> koji sudjeluje u glasanju s iznosom utvrđene tražbine od </w:t>
      </w:r>
      <w:r w:rsidRPr="00F176FC" w:rsidR="00ED5E2A">
        <w:rPr>
          <w:rFonts w:ascii="Arial" w:hAnsi="Arial" w:cs="Arial"/>
        </w:rPr>
        <w:t>3.303.809,33 kn</w:t>
      </w:r>
      <w:r w:rsidRPr="00F176FC" w:rsidR="007752E0">
        <w:rPr>
          <w:rFonts w:ascii="Arial" w:hAnsi="Arial" w:cs="Arial"/>
        </w:rPr>
        <w:t xml:space="preserve"> u drugom višem isplatnom redu</w:t>
      </w:r>
      <w:r w:rsidRPr="00F176FC" w:rsidR="00D86E59">
        <w:rPr>
          <w:rFonts w:ascii="Arial" w:hAnsi="Arial" w:cs="Arial"/>
        </w:rPr>
        <w:t>,</w:t>
      </w:r>
    </w:p>
    <w:p w:rsidRPr="00F176FC" w:rsidR="00D86E59" w:rsidP="00873BFD" w:rsidRDefault="00D86E59">
      <w:pPr>
        <w:ind w:left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- za vjerovnika </w:t>
      </w:r>
      <w:r w:rsidRPr="00F176FC" w:rsidR="00F176FC">
        <w:rPr>
          <w:rFonts w:ascii="Arial" w:hAnsi="Arial" w:cs="Arial"/>
        </w:rPr>
        <w:t xml:space="preserve">Societa Perla Gestione Di Attivita – SGA S.p.A., </w:t>
      </w:r>
      <w:r w:rsidR="00F176FC">
        <w:rPr>
          <w:rFonts w:ascii="Arial" w:hAnsi="Arial" w:cs="Arial"/>
        </w:rPr>
        <w:t xml:space="preserve">- </w:t>
      </w:r>
      <w:r w:rsidRPr="00F176FC">
        <w:rPr>
          <w:rFonts w:ascii="Arial" w:hAnsi="Arial" w:cs="Arial"/>
        </w:rPr>
        <w:t xml:space="preserve">Zoran Galić, odvjetnik u Zagrebu, koji sudjeluje u glasanju s iznosom utvrđene tražbine od </w:t>
      </w:r>
      <w:r w:rsidRPr="00F176FC" w:rsidR="00F176FC">
        <w:rPr>
          <w:rFonts w:ascii="Arial" w:hAnsi="Arial" w:cs="Arial"/>
        </w:rPr>
        <w:t>4.339.636,88 kn u drugom višem isplatnom redu</w:t>
      </w:r>
    </w:p>
    <w:p w:rsidRPr="00F176FC" w:rsidR="000F2DE8" w:rsidP="00873BFD" w:rsidRDefault="00AB2979">
      <w:pPr>
        <w:ind w:left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 </w:t>
      </w:r>
    </w:p>
    <w:p w:rsidRPr="00F176FC" w:rsidR="00723099" w:rsidP="0003134B" w:rsidRDefault="00723099">
      <w:pPr>
        <w:ind w:firstLine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Stečajni sudac otvara raspravu i objavljuje da se na ovom završnom ročištu raspravlja o završnom računu stečajnog  upravitelja,</w:t>
      </w:r>
      <w:r w:rsidRPr="00F176FC" w:rsidR="00EF7B3F">
        <w:rPr>
          <w:rFonts w:ascii="Arial" w:hAnsi="Arial" w:cs="Arial"/>
        </w:rPr>
        <w:t xml:space="preserve"> </w:t>
      </w:r>
      <w:r w:rsidRPr="00F176FC">
        <w:rPr>
          <w:rFonts w:ascii="Arial" w:hAnsi="Arial" w:cs="Arial"/>
        </w:rPr>
        <w:t xml:space="preserve">da se mogu podnijeti prigovori na završni popis. </w:t>
      </w:r>
    </w:p>
    <w:p w:rsidRPr="00F176FC" w:rsidR="00723099" w:rsidP="0003134B" w:rsidRDefault="00723099">
      <w:pPr>
        <w:ind w:firstLine="708"/>
        <w:jc w:val="both"/>
        <w:rPr>
          <w:rFonts w:ascii="Arial" w:hAnsi="Arial" w:cs="Arial"/>
        </w:rPr>
      </w:pPr>
    </w:p>
    <w:p w:rsidR="008F104D" w:rsidP="0003134B" w:rsidRDefault="00AF67C7">
      <w:pPr>
        <w:ind w:firstLine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Rješenje</w:t>
      </w:r>
      <w:r w:rsidRPr="00F176FC" w:rsidR="00B91974">
        <w:rPr>
          <w:rFonts w:ascii="Arial" w:hAnsi="Arial" w:cs="Arial"/>
        </w:rPr>
        <w:t xml:space="preserve"> o današnjem ročištu</w:t>
      </w:r>
      <w:r w:rsidRPr="00F176FC" w:rsidR="00BF4C12">
        <w:rPr>
          <w:rFonts w:ascii="Arial" w:hAnsi="Arial" w:cs="Arial"/>
        </w:rPr>
        <w:t xml:space="preserve"> objavljen</w:t>
      </w:r>
      <w:r w:rsidRPr="00F176FC">
        <w:rPr>
          <w:rFonts w:ascii="Arial" w:hAnsi="Arial" w:cs="Arial"/>
        </w:rPr>
        <w:t>o</w:t>
      </w:r>
      <w:r w:rsidRPr="00F176FC" w:rsidR="00BF4C12">
        <w:rPr>
          <w:rFonts w:ascii="Arial" w:hAnsi="Arial" w:cs="Arial"/>
        </w:rPr>
        <w:t xml:space="preserve"> je </w:t>
      </w:r>
      <w:r w:rsidRPr="00F176FC" w:rsidR="00E8115F">
        <w:rPr>
          <w:rFonts w:ascii="Arial" w:hAnsi="Arial" w:cs="Arial"/>
        </w:rPr>
        <w:t xml:space="preserve">na e-oglasnoj ploči suda </w:t>
      </w:r>
      <w:r w:rsidRPr="00F176FC" w:rsidR="0038339A">
        <w:rPr>
          <w:rFonts w:ascii="Arial" w:hAnsi="Arial" w:cs="Arial"/>
        </w:rPr>
        <w:t>31. ožujka 2021</w:t>
      </w:r>
      <w:r w:rsidRPr="00F176FC" w:rsidR="00E8115F">
        <w:rPr>
          <w:rFonts w:ascii="Arial" w:hAnsi="Arial" w:cs="Arial"/>
        </w:rPr>
        <w:t>.</w:t>
      </w:r>
    </w:p>
    <w:p w:rsidR="00137BA6" w:rsidP="0003134B" w:rsidRDefault="00137BA6">
      <w:pPr>
        <w:ind w:firstLine="708"/>
        <w:jc w:val="both"/>
        <w:rPr>
          <w:rFonts w:ascii="Arial" w:hAnsi="Arial" w:cs="Arial"/>
        </w:rPr>
      </w:pPr>
    </w:p>
    <w:p w:rsidR="00137BA6" w:rsidP="0003134B" w:rsidRDefault="009E086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vjerovnika </w:t>
      </w:r>
      <w:r w:rsidRPr="00F176FC">
        <w:rPr>
          <w:rFonts w:ascii="Arial" w:hAnsi="Arial" w:cs="Arial"/>
        </w:rPr>
        <w:t>Societa Perla Ge</w:t>
      </w:r>
      <w:r>
        <w:rPr>
          <w:rFonts w:ascii="Arial" w:hAnsi="Arial" w:cs="Arial"/>
        </w:rPr>
        <w:t>stione Di Attivita – SGA S.p.A. stavlja upit stečajnom upravitelju u odnosu na trošak PDV-a od 150.649,03 kn, a stečajni upravitelj navodi kako se radi o PDV-u na unovčene pokretnine u ukupnom iznosu od 777.000,00 kn s obzirom da je dužnik u sustavu PDV-a.</w:t>
      </w:r>
    </w:p>
    <w:p w:rsidR="009E0865" w:rsidP="0003134B" w:rsidRDefault="009E0865">
      <w:pPr>
        <w:ind w:firstLine="708"/>
        <w:jc w:val="both"/>
        <w:rPr>
          <w:rFonts w:ascii="Arial" w:hAnsi="Arial" w:cs="Arial"/>
        </w:rPr>
      </w:pPr>
    </w:p>
    <w:p w:rsidRPr="00F176FC" w:rsidR="009E0865" w:rsidP="0003134B" w:rsidRDefault="009E086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sudac ukazuje da završni diobni popis, završni račun i završno izvješće stečajnog upravitelja treba usuglasiti sa rješenjima o utvrđenim tražbinama od 15. veljače 2019. i 29. svibnja 2019., kao i rješenjem o naknadi troška stečajnog upravitelja.</w:t>
      </w:r>
    </w:p>
    <w:p w:rsidRPr="00F176FC" w:rsidR="00BF4C12" w:rsidP="0003134B" w:rsidRDefault="00BF4C12">
      <w:pPr>
        <w:ind w:firstLine="708"/>
        <w:jc w:val="both"/>
        <w:rPr>
          <w:rFonts w:ascii="Arial" w:hAnsi="Arial" w:cs="Arial"/>
        </w:rPr>
      </w:pPr>
    </w:p>
    <w:p w:rsidRPr="00F176FC" w:rsidR="00012166" w:rsidP="0003134B" w:rsidRDefault="00723099">
      <w:pPr>
        <w:ind w:firstLine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Stečajni </w:t>
      </w:r>
      <w:r w:rsidR="00712BCC">
        <w:rPr>
          <w:rFonts w:ascii="Arial" w:hAnsi="Arial" w:cs="Arial"/>
        </w:rPr>
        <w:t>upravitelj navodi kako će u kraćem roku izvršiti izmjenu po uputi suda.</w:t>
      </w:r>
      <w:r w:rsidRPr="00F176FC">
        <w:rPr>
          <w:rFonts w:ascii="Arial" w:hAnsi="Arial" w:cs="Arial"/>
        </w:rPr>
        <w:t xml:space="preserve"> </w:t>
      </w:r>
      <w:r w:rsidR="00712BCC">
        <w:rPr>
          <w:rFonts w:ascii="Arial" w:hAnsi="Arial" w:cs="Arial"/>
        </w:rPr>
        <w:t xml:space="preserve"> </w:t>
      </w:r>
    </w:p>
    <w:p w:rsidRPr="00F176FC" w:rsidR="00012166" w:rsidP="0003134B" w:rsidRDefault="00012166">
      <w:pPr>
        <w:ind w:firstLine="708"/>
        <w:jc w:val="both"/>
        <w:rPr>
          <w:rFonts w:ascii="Arial" w:hAnsi="Arial" w:cs="Arial"/>
        </w:rPr>
      </w:pPr>
    </w:p>
    <w:p w:rsidRPr="00F176FC" w:rsidR="008A32A4" w:rsidP="0003134B" w:rsidRDefault="00012166">
      <w:pPr>
        <w:ind w:firstLine="708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Stečajni s</w:t>
      </w:r>
      <w:r w:rsidRPr="00F176FC" w:rsidR="008A32A4">
        <w:rPr>
          <w:rFonts w:ascii="Arial" w:hAnsi="Arial" w:cs="Arial"/>
        </w:rPr>
        <w:t>udac donosi</w:t>
      </w:r>
    </w:p>
    <w:p w:rsidRPr="00F176FC" w:rsidR="00012166" w:rsidP="008A32A4" w:rsidRDefault="00012166">
      <w:pPr>
        <w:ind w:firstLine="708"/>
        <w:jc w:val="center"/>
        <w:rPr>
          <w:rFonts w:ascii="Arial" w:hAnsi="Arial" w:cs="Arial"/>
        </w:rPr>
      </w:pPr>
    </w:p>
    <w:p w:rsidRPr="00F176FC" w:rsidR="007752E0" w:rsidP="00E93A96" w:rsidRDefault="008A32A4">
      <w:pPr>
        <w:ind w:firstLine="708"/>
        <w:jc w:val="center"/>
        <w:rPr>
          <w:rFonts w:ascii="Arial" w:hAnsi="Arial" w:cs="Arial"/>
        </w:rPr>
      </w:pPr>
      <w:r w:rsidRPr="00F176FC">
        <w:rPr>
          <w:rFonts w:ascii="Arial" w:hAnsi="Arial" w:cs="Arial"/>
        </w:rPr>
        <w:t>r j e š e n j e</w:t>
      </w:r>
    </w:p>
    <w:p w:rsidRPr="00F176FC" w:rsidR="000F2DE8" w:rsidP="000F2DE8" w:rsidRDefault="000F2DE8">
      <w:pPr>
        <w:ind w:firstLine="708"/>
        <w:jc w:val="both"/>
        <w:rPr>
          <w:rFonts w:ascii="Arial" w:hAnsi="Arial" w:cs="Arial"/>
        </w:rPr>
      </w:pPr>
    </w:p>
    <w:p w:rsidR="00856C4A" w:rsidP="00856C4A" w:rsidRDefault="00712B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Rješenje ovog suda od 31. ožujka 2021. stavlja se izvan snage.</w:t>
      </w:r>
    </w:p>
    <w:p w:rsidR="00712BCC" w:rsidP="00856C4A" w:rsidRDefault="00712BCC">
      <w:pPr>
        <w:ind w:firstLine="708"/>
        <w:jc w:val="both"/>
        <w:rPr>
          <w:rFonts w:ascii="Arial" w:hAnsi="Arial" w:cs="Arial"/>
        </w:rPr>
      </w:pPr>
    </w:p>
    <w:p w:rsidR="00712BCC" w:rsidP="00856C4A" w:rsidRDefault="00712B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će ispraviti zavr</w:t>
      </w:r>
      <w:r w:rsidR="00C0203F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ni račun, završno izvješće i završni diobni popis u kojem će svi vjerovnici prvog višeg isplatnog reda uključujući i Agenciju za osiguranje radničkih tražbina biti namireni u istom postotku, a sve cijeneći rješenja ovog suda od 15. veljače 2019. i 29. svibnja 2019., kao i rješenje o troškovima stečajnog upravitelja od </w:t>
      </w:r>
      <w:r w:rsidR="00C0203F">
        <w:rPr>
          <w:rFonts w:ascii="Arial" w:hAnsi="Arial" w:cs="Arial"/>
        </w:rPr>
        <w:t>4. ožujka 2021., u roku tri dana.</w:t>
      </w:r>
    </w:p>
    <w:p w:rsidR="00C0203F" w:rsidP="00856C4A" w:rsidRDefault="00C0203F">
      <w:pPr>
        <w:ind w:firstLine="708"/>
        <w:jc w:val="both"/>
        <w:rPr>
          <w:rFonts w:ascii="Arial" w:hAnsi="Arial" w:cs="Arial"/>
        </w:rPr>
      </w:pPr>
    </w:p>
    <w:p w:rsidR="00C0203F" w:rsidP="00856C4A" w:rsidRDefault="00C020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Zapisnik s današnjeg ročišta biti će oglašen na e-oglasnoj ploči suda.</w:t>
      </w:r>
    </w:p>
    <w:p w:rsidR="00C0203F" w:rsidP="00856C4A" w:rsidRDefault="00C0203F">
      <w:pPr>
        <w:ind w:firstLine="708"/>
        <w:jc w:val="both"/>
        <w:rPr>
          <w:rFonts w:ascii="Arial" w:hAnsi="Arial" w:cs="Arial"/>
        </w:rPr>
      </w:pPr>
    </w:p>
    <w:p w:rsidRPr="00F176FC" w:rsidR="00C0203F" w:rsidP="00856C4A" w:rsidRDefault="001A56A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0203F">
        <w:rPr>
          <w:rFonts w:ascii="Arial" w:hAnsi="Arial" w:cs="Arial"/>
        </w:rPr>
        <w:t>anašnje ročište se odgađa, a iduće će biti zakazano po primitku ispravljenog završnog računa, završnog diobnog popisa i završnog izvješća stečajnog upravitelja.</w:t>
      </w:r>
    </w:p>
    <w:p w:rsidRPr="00F176FC" w:rsidR="00D53576" w:rsidP="000F2DE8" w:rsidRDefault="00D53576">
      <w:pPr>
        <w:ind w:firstLine="708"/>
        <w:jc w:val="both"/>
        <w:rPr>
          <w:rFonts w:ascii="Arial" w:hAnsi="Arial" w:cs="Arial"/>
        </w:rPr>
      </w:pPr>
    </w:p>
    <w:p w:rsidRPr="00F176FC" w:rsidR="00D53576" w:rsidP="005A2499" w:rsidRDefault="00D53576">
      <w:pPr>
        <w:jc w:val="center"/>
        <w:rPr>
          <w:rFonts w:ascii="Arial" w:hAnsi="Arial" w:cs="Arial"/>
        </w:rPr>
      </w:pPr>
    </w:p>
    <w:p w:rsidRPr="00F176FC" w:rsidR="005A2499" w:rsidP="005A2499" w:rsidRDefault="00264F94">
      <w:pPr>
        <w:jc w:val="center"/>
        <w:rPr>
          <w:rFonts w:ascii="Arial" w:hAnsi="Arial" w:cs="Arial"/>
        </w:rPr>
      </w:pPr>
      <w:r w:rsidRPr="00F176FC">
        <w:rPr>
          <w:rFonts w:ascii="Arial" w:hAnsi="Arial" w:cs="Arial"/>
        </w:rPr>
        <w:t>Dovršeno</w:t>
      </w:r>
      <w:r w:rsidRPr="00F176FC" w:rsidR="008A32A4">
        <w:rPr>
          <w:rFonts w:ascii="Arial" w:hAnsi="Arial" w:cs="Arial"/>
        </w:rPr>
        <w:t xml:space="preserve"> u </w:t>
      </w:r>
      <w:r w:rsidRPr="00F176FC" w:rsidR="00ED5E2A">
        <w:rPr>
          <w:rFonts w:ascii="Arial" w:hAnsi="Arial" w:cs="Arial"/>
        </w:rPr>
        <w:t>9,2</w:t>
      </w:r>
      <w:r w:rsidRPr="00F176FC" w:rsidR="00856C4A">
        <w:rPr>
          <w:rFonts w:ascii="Arial" w:hAnsi="Arial" w:cs="Arial"/>
        </w:rPr>
        <w:t xml:space="preserve">0 </w:t>
      </w:r>
      <w:r w:rsidRPr="00F176FC" w:rsidR="008A32A4">
        <w:rPr>
          <w:rFonts w:ascii="Arial" w:hAnsi="Arial" w:cs="Arial"/>
        </w:rPr>
        <w:t>sati</w:t>
      </w:r>
      <w:r w:rsidRPr="00F176FC">
        <w:rPr>
          <w:rFonts w:ascii="Arial" w:hAnsi="Arial" w:cs="Arial"/>
        </w:rPr>
        <w:t>.</w:t>
      </w:r>
    </w:p>
    <w:p w:rsidRPr="00F176FC" w:rsidR="00264F94" w:rsidP="005A2499" w:rsidRDefault="00264F94">
      <w:pPr>
        <w:jc w:val="center"/>
        <w:rPr>
          <w:rFonts w:ascii="Arial" w:hAnsi="Arial" w:cs="Arial"/>
        </w:rPr>
      </w:pPr>
    </w:p>
    <w:p w:rsidRPr="00F176FC" w:rsidR="00012166" w:rsidP="005A2499" w:rsidRDefault="00012166">
      <w:pPr>
        <w:jc w:val="center"/>
        <w:rPr>
          <w:rFonts w:ascii="Arial" w:hAnsi="Arial" w:cs="Arial"/>
        </w:rPr>
      </w:pPr>
    </w:p>
    <w:p w:rsidRPr="00F176FC" w:rsidR="00DB44D2" w:rsidP="00264F94" w:rsidRDefault="00DB44D2">
      <w:pPr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Stečajni upravitelj:</w:t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>
        <w:rPr>
          <w:rFonts w:ascii="Arial" w:hAnsi="Arial" w:cs="Arial"/>
        </w:rPr>
        <w:tab/>
      </w:r>
      <w:r w:rsidRPr="00F176FC" w:rsidR="00EF31BB">
        <w:rPr>
          <w:rFonts w:ascii="Arial" w:hAnsi="Arial" w:cs="Arial"/>
        </w:rPr>
        <w:t xml:space="preserve">       </w:t>
      </w:r>
      <w:r w:rsidRPr="00F176FC" w:rsidR="00264F94">
        <w:rPr>
          <w:rFonts w:ascii="Arial" w:hAnsi="Arial" w:cs="Arial"/>
        </w:rPr>
        <w:t xml:space="preserve"> </w:t>
      </w:r>
      <w:r w:rsidRPr="00F176FC" w:rsidR="00856C4A">
        <w:rPr>
          <w:rFonts w:ascii="Arial" w:hAnsi="Arial" w:cs="Arial"/>
        </w:rPr>
        <w:t xml:space="preserve">       </w:t>
      </w:r>
      <w:r w:rsidRPr="00F176FC" w:rsidR="00E8115F">
        <w:rPr>
          <w:rFonts w:ascii="Arial" w:hAnsi="Arial" w:cs="Arial"/>
        </w:rPr>
        <w:t xml:space="preserve">      </w:t>
      </w:r>
      <w:r w:rsidRPr="00F176FC" w:rsidR="00264F94">
        <w:rPr>
          <w:rFonts w:ascii="Arial" w:hAnsi="Arial" w:cs="Arial"/>
        </w:rPr>
        <w:t xml:space="preserve"> </w:t>
      </w:r>
      <w:r w:rsidRPr="00F176FC">
        <w:rPr>
          <w:rFonts w:ascii="Arial" w:hAnsi="Arial" w:cs="Arial"/>
        </w:rPr>
        <w:t>Stečajni sudac:</w:t>
      </w:r>
    </w:p>
    <w:p w:rsidRPr="00F176FC" w:rsidR="00DB44D2" w:rsidP="00C00515" w:rsidRDefault="00306D65">
      <w:pPr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 </w:t>
      </w:r>
      <w:r w:rsidRPr="00F176FC" w:rsidR="00ED5E2A">
        <w:rPr>
          <w:rFonts w:ascii="Arial" w:hAnsi="Arial" w:cs="Arial"/>
        </w:rPr>
        <w:t>Marko Fak</w:t>
      </w:r>
      <w:r w:rsidRPr="00F176FC" w:rsidR="00555A08">
        <w:rPr>
          <w:rFonts w:ascii="Arial" w:hAnsi="Arial" w:cs="Arial"/>
        </w:rPr>
        <w:t xml:space="preserve">  </w:t>
      </w:r>
      <w:r w:rsidRPr="00F176FC" w:rsidR="00F154E5">
        <w:rPr>
          <w:rFonts w:ascii="Arial" w:hAnsi="Arial" w:cs="Arial"/>
        </w:rPr>
        <w:tab/>
      </w:r>
      <w:r w:rsidRPr="00F176FC" w:rsidR="00F154E5">
        <w:rPr>
          <w:rFonts w:ascii="Arial" w:hAnsi="Arial" w:cs="Arial"/>
        </w:rPr>
        <w:tab/>
      </w:r>
      <w:r w:rsidRPr="00F176FC" w:rsidR="00F154E5">
        <w:rPr>
          <w:rFonts w:ascii="Arial" w:hAnsi="Arial" w:cs="Arial"/>
        </w:rPr>
        <w:tab/>
        <w:t xml:space="preserve">     </w:t>
      </w:r>
      <w:r w:rsidRPr="00F176FC" w:rsidR="00E8115F">
        <w:rPr>
          <w:rFonts w:ascii="Arial" w:hAnsi="Arial" w:cs="Arial"/>
        </w:rPr>
        <w:t xml:space="preserve">                </w:t>
      </w:r>
      <w:r w:rsidRPr="00F176FC">
        <w:rPr>
          <w:rFonts w:ascii="Arial" w:hAnsi="Arial" w:cs="Arial"/>
        </w:rPr>
        <w:t xml:space="preserve">        </w:t>
      </w:r>
      <w:r w:rsidRPr="00F176FC" w:rsidR="00315438">
        <w:rPr>
          <w:rFonts w:ascii="Arial" w:hAnsi="Arial" w:cs="Arial"/>
        </w:rPr>
        <w:t xml:space="preserve">  </w:t>
      </w:r>
      <w:r w:rsidRPr="00F176FC" w:rsidR="00856C4A">
        <w:rPr>
          <w:rFonts w:ascii="Arial" w:hAnsi="Arial" w:cs="Arial"/>
        </w:rPr>
        <w:t xml:space="preserve">   </w:t>
      </w:r>
      <w:r w:rsidRPr="00F176FC" w:rsidR="00012399">
        <w:rPr>
          <w:rFonts w:ascii="Arial" w:hAnsi="Arial" w:cs="Arial"/>
        </w:rPr>
        <w:t xml:space="preserve"> </w:t>
      </w:r>
      <w:r w:rsidRPr="00F176FC">
        <w:rPr>
          <w:rFonts w:ascii="Arial" w:hAnsi="Arial" w:cs="Arial"/>
        </w:rPr>
        <w:t xml:space="preserve"> </w:t>
      </w:r>
      <w:r w:rsidRPr="00F176FC" w:rsidR="00ED5E2A">
        <w:rPr>
          <w:rFonts w:ascii="Arial" w:hAnsi="Arial" w:cs="Arial"/>
        </w:rPr>
        <w:t xml:space="preserve">           </w:t>
      </w:r>
      <w:r w:rsidRPr="00F176FC">
        <w:rPr>
          <w:rFonts w:ascii="Arial" w:hAnsi="Arial" w:cs="Arial"/>
        </w:rPr>
        <w:t xml:space="preserve"> </w:t>
      </w:r>
      <w:r w:rsidRPr="00F176FC" w:rsidR="00E8115F">
        <w:rPr>
          <w:rFonts w:ascii="Arial" w:hAnsi="Arial" w:cs="Arial"/>
        </w:rPr>
        <w:t xml:space="preserve"> </w:t>
      </w:r>
      <w:r w:rsidRPr="00F176FC" w:rsidR="00F154E5">
        <w:rPr>
          <w:rFonts w:ascii="Arial" w:hAnsi="Arial" w:cs="Arial"/>
        </w:rPr>
        <w:t xml:space="preserve">  Jadranka Mađeruh</w:t>
      </w:r>
    </w:p>
    <w:p w:rsidRPr="00F176FC" w:rsidR="00AE38D2" w:rsidP="00C00515" w:rsidRDefault="00AE38D2">
      <w:pPr>
        <w:jc w:val="both"/>
        <w:rPr>
          <w:rFonts w:ascii="Arial" w:hAnsi="Arial" w:cs="Arial"/>
        </w:rPr>
      </w:pPr>
    </w:p>
    <w:p w:rsidRPr="00F176FC" w:rsidR="00C00515" w:rsidP="00C00515" w:rsidRDefault="00C00515">
      <w:pPr>
        <w:jc w:val="both"/>
        <w:rPr>
          <w:rFonts w:ascii="Arial" w:hAnsi="Arial" w:cs="Arial"/>
        </w:rPr>
      </w:pPr>
    </w:p>
    <w:p w:rsidRPr="00F176FC" w:rsidR="00EF31BB" w:rsidP="00EF31BB" w:rsidRDefault="007752E0">
      <w:pPr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>Vjerovni</w:t>
      </w:r>
      <w:r w:rsidRPr="00F176FC" w:rsidR="00D53576">
        <w:rPr>
          <w:rFonts w:ascii="Arial" w:hAnsi="Arial" w:cs="Arial"/>
        </w:rPr>
        <w:t>ci</w:t>
      </w:r>
      <w:r w:rsidRPr="00F176FC" w:rsidR="00AB2979">
        <w:rPr>
          <w:rFonts w:ascii="Arial" w:hAnsi="Arial" w:cs="Arial"/>
        </w:rPr>
        <w:t>:</w:t>
      </w:r>
      <w:r w:rsidRPr="00F176FC" w:rsidR="00E8115F">
        <w:rPr>
          <w:rFonts w:ascii="Arial" w:hAnsi="Arial" w:cs="Arial"/>
        </w:rPr>
        <w:t xml:space="preserve">           </w:t>
      </w:r>
      <w:r w:rsidRPr="00F176FC" w:rsidR="00C00515">
        <w:rPr>
          <w:rFonts w:ascii="Arial" w:hAnsi="Arial" w:cs="Arial"/>
        </w:rPr>
        <w:t xml:space="preserve">       </w:t>
      </w:r>
      <w:r w:rsidRPr="00F176FC" w:rsidR="00E8115F">
        <w:rPr>
          <w:rFonts w:ascii="Arial" w:hAnsi="Arial" w:cs="Arial"/>
        </w:rPr>
        <w:t xml:space="preserve">   </w:t>
      </w:r>
      <w:r w:rsidRPr="00F176FC" w:rsidR="00306D65">
        <w:rPr>
          <w:rFonts w:ascii="Arial" w:hAnsi="Arial" w:cs="Arial"/>
        </w:rPr>
        <w:t xml:space="preserve">            </w:t>
      </w:r>
      <w:r w:rsidRPr="00F176FC">
        <w:rPr>
          <w:rFonts w:ascii="Arial" w:hAnsi="Arial" w:cs="Arial"/>
        </w:rPr>
        <w:t xml:space="preserve">             </w:t>
      </w:r>
      <w:r w:rsidRPr="00F176FC" w:rsidR="00856C4A">
        <w:rPr>
          <w:rFonts w:ascii="Arial" w:hAnsi="Arial" w:cs="Arial"/>
        </w:rPr>
        <w:t xml:space="preserve">               </w:t>
      </w:r>
      <w:r w:rsidRPr="00F176FC" w:rsidR="00D53576">
        <w:rPr>
          <w:rFonts w:ascii="Arial" w:hAnsi="Arial" w:cs="Arial"/>
        </w:rPr>
        <w:t xml:space="preserve">                   </w:t>
      </w:r>
      <w:r w:rsidRPr="00F176FC" w:rsidR="00EF31BB">
        <w:rPr>
          <w:rFonts w:ascii="Arial" w:hAnsi="Arial" w:cs="Arial"/>
        </w:rPr>
        <w:t xml:space="preserve">  Zapisničar:</w:t>
      </w:r>
    </w:p>
    <w:p w:rsidRPr="00F176FC" w:rsidR="00DB44D2" w:rsidP="00EF31BB" w:rsidRDefault="00EF31BB">
      <w:pPr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 xml:space="preserve">                                                                            </w:t>
      </w:r>
      <w:r w:rsidRPr="00F176FC" w:rsidR="00856C4A">
        <w:rPr>
          <w:rFonts w:ascii="Arial" w:hAnsi="Arial" w:cs="Arial"/>
        </w:rPr>
        <w:t xml:space="preserve">           </w:t>
      </w:r>
      <w:r w:rsidRPr="00F176FC" w:rsidR="00E8115F">
        <w:rPr>
          <w:rFonts w:ascii="Arial" w:hAnsi="Arial" w:cs="Arial"/>
        </w:rPr>
        <w:t xml:space="preserve">         </w:t>
      </w:r>
      <w:r w:rsidRPr="00F176FC">
        <w:rPr>
          <w:rFonts w:ascii="Arial" w:hAnsi="Arial" w:cs="Arial"/>
        </w:rPr>
        <w:t>Draženka Prpić</w:t>
      </w:r>
      <w:r w:rsidRPr="00F176FC" w:rsidR="003612B3">
        <w:rPr>
          <w:rFonts w:ascii="Arial" w:hAnsi="Arial" w:cs="Arial"/>
        </w:rPr>
        <w:t xml:space="preserve">                           </w:t>
      </w:r>
    </w:p>
    <w:p w:rsidRPr="00F176FC" w:rsidR="00DB44D2" w:rsidP="00D54603" w:rsidRDefault="00DB44D2">
      <w:pPr>
        <w:ind w:left="360"/>
        <w:jc w:val="both"/>
        <w:rPr>
          <w:rFonts w:ascii="Arial" w:hAnsi="Arial" w:cs="Arial"/>
        </w:rPr>
      </w:pPr>
    </w:p>
    <w:p w:rsidRPr="00F176FC" w:rsidR="00D54603" w:rsidP="00D54603" w:rsidRDefault="00D54603">
      <w:pPr>
        <w:ind w:left="360"/>
        <w:jc w:val="both"/>
        <w:rPr>
          <w:rFonts w:ascii="Arial" w:hAnsi="Arial" w:cs="Arial"/>
        </w:rPr>
      </w:pPr>
      <w:r w:rsidRPr="00F176FC">
        <w:rPr>
          <w:rFonts w:ascii="Arial" w:hAnsi="Arial" w:cs="Arial"/>
        </w:rPr>
        <w:tab/>
      </w:r>
    </w:p>
    <w:p w:rsidRPr="00F176FC" w:rsidR="006D6CE5" w:rsidP="00D54603" w:rsidRDefault="006D6CE5">
      <w:pPr>
        <w:jc w:val="both"/>
        <w:rPr>
          <w:rFonts w:ascii="Arial" w:hAnsi="Arial" w:cs="Arial"/>
        </w:rPr>
      </w:pPr>
    </w:p>
    <w:p w:rsidRPr="00F176FC" w:rsidR="006D6CE5" w:rsidP="006D6CE5" w:rsidRDefault="006D6CE5">
      <w:pPr>
        <w:rPr>
          <w:rFonts w:ascii="Arial" w:hAnsi="Arial" w:cs="Arial"/>
        </w:rPr>
      </w:pPr>
    </w:p>
    <w:sectPr w:rsidRPr="00F176FC" w:rsidR="006D6CE5" w:rsidSect="000F2DE8">
      <w:headerReference w:type="even" r:id="rId9"/>
      <w:headerReference w:type="default" r:id="rId10"/>
      <w:pgSz w:w="11906" w:h="16838"/>
      <w:pgMar w:top="1417" w:right="1417" w:bottom="1417" w:left="1800" w:header="680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5301" w:rsidRDefault="00005301">
      <w:r>
        <w:separator/>
      </w:r>
    </w:p>
  </w:endnote>
  <w:endnote w:type="continuationSeparator" w:id="0">
    <w:p w:rsidR="00005301" w:rsidRDefault="000053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5301" w:rsidRDefault="00005301">
      <w:r>
        <w:separator/>
      </w:r>
    </w:p>
  </w:footnote>
  <w:footnote w:type="continuationSeparator" w:id="0">
    <w:p w:rsidR="00005301" w:rsidRDefault="000053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256" w:rsidP="00D12417" w:rsidRDefault="0055625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56256" w:rsidRDefault="0055625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682445"/>
      <w:docPartObj>
        <w:docPartGallery w:val="Page Numbers (Top of Page)"/>
        <w:docPartUnique/>
      </w:docPartObj>
    </w:sdtPr>
    <w:sdtEndPr/>
    <w:sdtContent>
      <w:p w:rsidR="00E8115F" w:rsidRDefault="00E811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D91">
          <w:rPr>
            <w:noProof/>
          </w:rPr>
          <w:t>2</w:t>
        </w:r>
        <w:r>
          <w:fldChar w:fldCharType="end"/>
        </w:r>
      </w:p>
    </w:sdtContent>
  </w:sdt>
  <w:p w:rsidR="00AE38D2" w:rsidP="00E8115F" w:rsidRDefault="00AE38D2">
    <w:pPr>
      <w:pStyle w:val="Zaglavlje"/>
      <w:jc w:val="right"/>
    </w:pPr>
  </w:p>
  <w:p w:rsidR="00AE38D2" w:rsidP="00E8115F" w:rsidRDefault="00AE38D2">
    <w:pPr>
      <w:pStyle w:val="Zaglavlje"/>
      <w:jc w:val="right"/>
    </w:pPr>
  </w:p>
  <w:p w:rsidRPr="00856C4A" w:rsidR="00556256" w:rsidP="00E8115F" w:rsidRDefault="00E8115F">
    <w:pPr>
      <w:pStyle w:val="Zaglavlje"/>
      <w:jc w:val="right"/>
      <w:rPr>
        <w:rFonts w:ascii="Arial" w:hAnsi="Arial" w:cs="Arial"/>
      </w:rPr>
    </w:pPr>
    <w:r w:rsidRPr="00856C4A">
      <w:rPr>
        <w:rFonts w:ascii="Arial" w:hAnsi="Arial" w:cs="Arial"/>
      </w:rPr>
      <w:t>1 St-</w:t>
    </w:r>
    <w:r w:rsidR="00ED5E2A">
      <w:rPr>
        <w:rFonts w:ascii="Arial" w:hAnsi="Arial" w:cs="Arial"/>
      </w:rPr>
      <w:t>4742</w:t>
    </w:r>
    <w:r w:rsidRPr="00856C4A" w:rsidR="00856C4A">
      <w:rPr>
        <w:rFonts w:ascii="Arial" w:hAnsi="Arial" w:cs="Arial"/>
      </w:rPr>
      <w:t>/2016</w:t>
    </w:r>
  </w:p>
  <w:p w:rsidR="00AE38D2" w:rsidP="00E8115F" w:rsidRDefault="00AE38D2">
    <w:pPr>
      <w:pStyle w:val="Zaglavlje"/>
      <w:jc w:val="right"/>
    </w:pPr>
  </w:p>
  <w:p w:rsidR="00AE38D2" w:rsidP="00E8115F" w:rsidRDefault="00AE38D2">
    <w:pPr>
      <w:pStyle w:val="Zaglavlje"/>
      <w:jc w:val="right"/>
    </w:pPr>
  </w:p>
  <w:p w:rsidR="00AE38D2" w:rsidP="00E8115F" w:rsidRDefault="00AE38D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C532D"/>
    <w:multiLevelType w:val="hybridMultilevel"/>
    <w:tmpl w:val="3132D9B0"/>
    <w:lvl w:ilvl="0" w:tplc="865C22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E395F1C"/>
    <w:multiLevelType w:val="hybridMultilevel"/>
    <w:tmpl w:val="FF46B79A"/>
    <w:lvl w:ilvl="0" w:tplc="FF90D80C">
      <w:start w:val="1"/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20631B5B"/>
    <w:multiLevelType w:val="hybridMultilevel"/>
    <w:tmpl w:val="EAA420DA"/>
    <w:lvl w:ilvl="0" w:tplc="0B726F1C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71A54AF"/>
    <w:multiLevelType w:val="hybridMultilevel"/>
    <w:tmpl w:val="4F9C82CA"/>
    <w:lvl w:ilvl="0" w:tplc="B5A03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6797743"/>
    <w:multiLevelType w:val="hybridMultilevel"/>
    <w:tmpl w:val="127803E0"/>
    <w:lvl w:ilvl="0" w:tplc="677C57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8F70D32"/>
    <w:multiLevelType w:val="hybridMultilevel"/>
    <w:tmpl w:val="B1441146"/>
    <w:lvl w:ilvl="0" w:tplc="D09A340A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9C5C37"/>
    <w:multiLevelType w:val="hybridMultilevel"/>
    <w:tmpl w:val="8806B3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7358CB"/>
    <w:multiLevelType w:val="hybridMultilevel"/>
    <w:tmpl w:val="A70AA900"/>
    <w:lvl w:ilvl="0" w:tplc="10EC6FE2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7DF03152"/>
    <w:multiLevelType w:val="hybridMultilevel"/>
    <w:tmpl w:val="F3966C2A"/>
    <w:lvl w:ilvl="0" w:tplc="CEF05010">
      <w:start w:val="1"/>
      <w:numFmt w:val="lowerLetter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CE5"/>
    <w:rsid w:val="00005301"/>
    <w:rsid w:val="00012166"/>
    <w:rsid w:val="00012399"/>
    <w:rsid w:val="00025F23"/>
    <w:rsid w:val="0003134B"/>
    <w:rsid w:val="00033DA0"/>
    <w:rsid w:val="00043A84"/>
    <w:rsid w:val="000618FA"/>
    <w:rsid w:val="000B3755"/>
    <w:rsid w:val="000C1FCF"/>
    <w:rsid w:val="000F2DE8"/>
    <w:rsid w:val="00137BA6"/>
    <w:rsid w:val="001878FC"/>
    <w:rsid w:val="001A56AC"/>
    <w:rsid w:val="001B5D4E"/>
    <w:rsid w:val="001B6F34"/>
    <w:rsid w:val="00220D1B"/>
    <w:rsid w:val="00232F80"/>
    <w:rsid w:val="002617EC"/>
    <w:rsid w:val="00264F94"/>
    <w:rsid w:val="002A7DFB"/>
    <w:rsid w:val="002B7EBC"/>
    <w:rsid w:val="002E13C8"/>
    <w:rsid w:val="00306D65"/>
    <w:rsid w:val="00315438"/>
    <w:rsid w:val="003612B3"/>
    <w:rsid w:val="00366A65"/>
    <w:rsid w:val="003809F5"/>
    <w:rsid w:val="0038339A"/>
    <w:rsid w:val="00396088"/>
    <w:rsid w:val="003C4922"/>
    <w:rsid w:val="004026ED"/>
    <w:rsid w:val="004102B8"/>
    <w:rsid w:val="0042784B"/>
    <w:rsid w:val="00431A24"/>
    <w:rsid w:val="004A0962"/>
    <w:rsid w:val="004F53B9"/>
    <w:rsid w:val="00555A08"/>
    <w:rsid w:val="00556256"/>
    <w:rsid w:val="00571105"/>
    <w:rsid w:val="005829A2"/>
    <w:rsid w:val="005A2499"/>
    <w:rsid w:val="00620230"/>
    <w:rsid w:val="006408B8"/>
    <w:rsid w:val="006901CA"/>
    <w:rsid w:val="006C2CCC"/>
    <w:rsid w:val="006D6CE5"/>
    <w:rsid w:val="00712BCC"/>
    <w:rsid w:val="00723099"/>
    <w:rsid w:val="00731C32"/>
    <w:rsid w:val="00752A1A"/>
    <w:rsid w:val="00763E7B"/>
    <w:rsid w:val="007752E0"/>
    <w:rsid w:val="0079189B"/>
    <w:rsid w:val="007A2434"/>
    <w:rsid w:val="007D421B"/>
    <w:rsid w:val="00856C4A"/>
    <w:rsid w:val="00873BFD"/>
    <w:rsid w:val="0087639B"/>
    <w:rsid w:val="00880107"/>
    <w:rsid w:val="008A32A4"/>
    <w:rsid w:val="008D75A0"/>
    <w:rsid w:val="008E6442"/>
    <w:rsid w:val="008F104D"/>
    <w:rsid w:val="009206C1"/>
    <w:rsid w:val="00933D91"/>
    <w:rsid w:val="00967D00"/>
    <w:rsid w:val="0097255E"/>
    <w:rsid w:val="0098604E"/>
    <w:rsid w:val="009870B5"/>
    <w:rsid w:val="00995A44"/>
    <w:rsid w:val="009C2EA3"/>
    <w:rsid w:val="009E0865"/>
    <w:rsid w:val="009E5235"/>
    <w:rsid w:val="00A03A25"/>
    <w:rsid w:val="00A41E29"/>
    <w:rsid w:val="00AB2979"/>
    <w:rsid w:val="00AB7CCC"/>
    <w:rsid w:val="00AE38D2"/>
    <w:rsid w:val="00AF67C7"/>
    <w:rsid w:val="00B26252"/>
    <w:rsid w:val="00B6350A"/>
    <w:rsid w:val="00B91974"/>
    <w:rsid w:val="00BD344F"/>
    <w:rsid w:val="00BE560D"/>
    <w:rsid w:val="00BF4C12"/>
    <w:rsid w:val="00C00515"/>
    <w:rsid w:val="00C0203F"/>
    <w:rsid w:val="00C612F9"/>
    <w:rsid w:val="00CB046C"/>
    <w:rsid w:val="00CB2378"/>
    <w:rsid w:val="00D0300B"/>
    <w:rsid w:val="00D12417"/>
    <w:rsid w:val="00D464DE"/>
    <w:rsid w:val="00D5306C"/>
    <w:rsid w:val="00D53576"/>
    <w:rsid w:val="00D54603"/>
    <w:rsid w:val="00D63A50"/>
    <w:rsid w:val="00D86E59"/>
    <w:rsid w:val="00D97D91"/>
    <w:rsid w:val="00DB44D2"/>
    <w:rsid w:val="00DF5CD3"/>
    <w:rsid w:val="00E42B77"/>
    <w:rsid w:val="00E57FDD"/>
    <w:rsid w:val="00E8115F"/>
    <w:rsid w:val="00E93A96"/>
    <w:rsid w:val="00ED3EC1"/>
    <w:rsid w:val="00ED5E2A"/>
    <w:rsid w:val="00EF31BB"/>
    <w:rsid w:val="00EF7B3F"/>
    <w:rsid w:val="00F14C20"/>
    <w:rsid w:val="00F154E5"/>
    <w:rsid w:val="00F176FC"/>
    <w:rsid w:val="00F26303"/>
    <w:rsid w:val="00F27BBC"/>
    <w:rsid w:val="00F53269"/>
    <w:rsid w:val="00F6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DB44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B44D2"/>
  </w:style>
  <w:style w:type="paragraph" w:styleId="Podnoje">
    <w:name w:val="footer"/>
    <w:basedOn w:val="Normal"/>
    <w:link w:val="PodnojeChar"/>
    <w:rsid w:val="00E8115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8115F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E8115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752A1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7D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7D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7D9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7D9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7D9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4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44D2"/>
  </w:style>
  <w:style w:styleId="Podnoje" w:type="paragraph">
    <w:name w:val="footer"/>
    <w:basedOn w:val="Normal"/>
    <w:link w:val="PodnojeChar"/>
    <w:rsid w:val="00E811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8115F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8115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52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9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9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9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341</izvorni_sadrzaj>
    <derivirana_varijabla naziv="DomainObject.Prostorija.Oznaka_1">341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2021.</izvorni_sadrzaj>
    <derivirana_varijabla naziv="DomainObject.StvarniPocetakDatum_1">20. travnja 2021.</derivirana_varijabla>
  </DomainObject.StvarniPocetakDatum>
  <DomainObject.StvarniZavrsetakDatum>
    <izvorni_sadrzaj>20. travnja 2021.</izvorni_sadrzaj>
    <derivirana_varijabla naziv="DomainObject.StvarniZavrsetakDatum_1">20. travnja 2021.</derivirana_varijabla>
  </DomainObject.StvarniZavrsetakDatum>
  <DomainObject.PlaniraniZavrsetakDatum>
    <izvorni_sadrzaj>20. travnja 2021.</izvorni_sadrzaj>
    <derivirana_varijabla naziv="DomainObject.PlaniraniZavrsetakDatum_1">20. travnja 2021.</derivirana_varijabla>
  </DomainObject.PlaniraniZavrsetakDatum>
  <DomainObject.PlaniraniPocetakDatum>
    <izvorni_sadrzaj>20. travnja 2021.</izvorni_sadrzaj>
    <derivirana_varijabla naziv="DomainObject.PlaniraniPocetakDatum_1">20.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2021.</izvorni_sadrzaj>
    <derivirana_varijabla naziv="DomainObject.Zapisnik.DatumKreiranja_1">20.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St-4742/2016-85</izvorni_sadrzaj>
    <derivirana_varijabla naziv="DomainObject.Zapisnik.Oznaka_1">St-4742/2016-85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izvorni_sadrzaj>
    <derivirana_varijabla naziv="DomainObject.Predmet.OstaliListFormated_1">
      <item>Ervin Abdić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  <item>Županijsko državno odvjetništvo u Karlovcu, OIB 96351974803</item>
    </izvorni_sadrzaj>
    <derivirana_varijabla naziv="DomainObject.Predmet.OstaliListFormatedOIB_1">
      <item>Ervin Abdić, OIB 44544625973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  <item>Županijsko državno odvjetništvo u Karlovcu, OIB 96351974803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Ulica grada Vukovara 41, 10000 Zagreb</item>
      <item>Odvjetničko društvo Potočnjak &amp; Šušnjar društvo s ograničenom odgovornošću, Miramarska 24/6, 10000 Zagreb</item>
      <item>Županijsko državno odvjetništvo u Karlovcu, Trg Hrvatskih Branitelja 1, 47000 Karlovac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Ulica grada Vukovara 41, 10000 Zagreb</item>
      <item>Odvjetničko društvo Potočnjak &amp; Šušnjar društvo s ograničenom odgovornošću, Miramarska 24/6,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Odvjetničko društvo Potočnjak &amp; Šušnjar društvo s ograničenom odgovornošću, OIB 10358464591, Miramarska 24/6, 10000 Zagreb</item>
      <item>Županijsko državno odvjetništvo u Karlovcu, OIB 96351974803, Trg Hrvatskih Branitelja 1, 47000 Karlovac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Odvjetničko društvo Potočnjak &amp; Šušnjar društvo s ograničenom odgovornošću, OIB 10358464591, Miramarska 24/6,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izvorni_sadrzaj>
    <derivirana_varijabla naziv="DomainObject.Predmet.OstaliListNazivFormated_1"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derivirana_varijabla>
  </DomainObject.Predmet.OstaliListNazivFormated>
  <DomainObject.Predmet.OstaliListNazivFormatedOIB>
    <izvorni_sadrzaj>
      <item>Ervin Abdić, OIB 44544625973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  <item>Županijsko državno odvjetništvo u Karlovcu, OIB 96351974803</item>
    </izvorni_sadrzaj>
    <derivirana_varijabla naziv="DomainObject.Predmet.OstaliListNazivFormatedOIB_1">
      <item>Ervin Abdić, OIB 44544625973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St-4742/2016-85</izvorni_sadrzaj>
    <derivirana_varijabla naziv="DomainObject.PoslovniBrojDokumenta_1">St-4742/2016-85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  <item>Županijsko državno odvjetništvo u Karlovcu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Odvjetničko društvo Potočnjak &amp; Šušnjar društvo s ograničenom odgovornošću, OIB 10358464591, Miramarska 24/6,10000 Zagreb</item>
      <item>Županijsko državno odvjetništvo u Karlovcu, OIB 96351974803, Trg Hrvatskih Branitelja 1,47000 Karlovac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Odvjetničko društvo Potočnjak &amp; Šušnjar društvo s ograničenom odgovornošću, OIB 10358464591, Miramarska 24/6,10000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  <item>, OIB 85584865987</item>
      <item>, OIB 10358464591</item>
      <item>, OIB 96351974803</item>
    </izvorni_sadrzaj>
    <derivirana_varijabla naziv="DomainObject.Predmet.SudioniciListNazivOIB_1">
      <item>, OIB 85821130368</item>
      <item>, OIB 76617487158</item>
      <item>, OIB 44544625973</item>
      <item>, OIB 85584865987</item>
      <item>, OIB 10358464591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Amruševa 8, 10000 Zagreb</item>
    </izvorni_sadrzaj>
    <derivirana_varijabla naziv="DomainObject.Predmet.StecajniUpraviteljiListAddressOIB_1">
      <item>Marko Fak, OIB 25300508272, Amruševa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2016.</izvorni_sadrzaj>
    <derivirana_varijabla naziv="DomainObject.Predmet.DatumPocetkaProcesa_1">3. lipnja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2</properties:Pages>
  <properties:Words>410</properties:Words>
  <properties:Characters>2274</properties:Characters>
  <properties:Lines>77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2021-04-20T05:37:00Z</dcterms:created>
  <dc:creator>Korisnik</dc:creator>
  <cp:lastModifiedBy>Draženka Prpić</cp:lastModifiedBy>
  <cp:lastPrinted>2021-04-20T07:16:00Z</cp:lastPrinted>
  <dcterms:modified xmlns:xsi="http://www.w3.org/2001/XMLSchema-instance" xsi:type="dcterms:W3CDTF">2021-04-20T07:23:00Z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St-4742/2016-85 / Zapisnik - Završno ročište vjerovnika (zapisnik -završno ročište  ECO-PHARM d.o.o.-St-4742-16.docx)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